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66" w:rsidRDefault="00853A66" w:rsidP="00741A79">
      <w:pPr>
        <w:pStyle w:val="a3"/>
        <w:spacing w:before="28" w:after="28" w:line="100" w:lineRule="atLeast"/>
      </w:pP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Средняя общеобразовательная школа № 22 им. С. Н.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Пальчука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Сельского поселения «Поселок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Этыркэн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Верхнебуреинского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41A79" w:rsidRDefault="00BE2772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F54E464" wp14:editId="06CABF27">
            <wp:simplePos x="0" y="0"/>
            <wp:positionH relativeFrom="column">
              <wp:posOffset>3733800</wp:posOffset>
            </wp:positionH>
            <wp:positionV relativeFrom="paragraph">
              <wp:posOffset>144780</wp:posOffset>
            </wp:positionV>
            <wp:extent cx="1844040" cy="1447800"/>
            <wp:effectExtent l="0" t="0" r="0" b="0"/>
            <wp:wrapNone/>
            <wp:docPr id="4" name="Рисунок 2" descr="img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" t="13869" r="73199" b="71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772" w:rsidRDefault="00BE2772" w:rsidP="00DA74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772" w:rsidRDefault="00DA7478" w:rsidP="00DA74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A7478" w:rsidRPr="002716C6" w:rsidRDefault="00DA7478" w:rsidP="00DA747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16C6">
        <w:rPr>
          <w:rFonts w:ascii="Times New Roman" w:hAnsi="Times New Roman"/>
          <w:sz w:val="24"/>
          <w:szCs w:val="28"/>
        </w:rPr>
        <w:t>Протокол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16C6">
        <w:rPr>
          <w:rFonts w:ascii="Times New Roman" w:hAnsi="Times New Roman"/>
          <w:sz w:val="24"/>
          <w:szCs w:val="28"/>
        </w:rPr>
        <w:t xml:space="preserve">педагогического                     </w:t>
      </w:r>
      <w:r>
        <w:rPr>
          <w:rFonts w:ascii="Times New Roman" w:hAnsi="Times New Roman"/>
          <w:sz w:val="24"/>
          <w:szCs w:val="28"/>
        </w:rPr>
        <w:t xml:space="preserve">      </w:t>
      </w:r>
      <w:r w:rsidRPr="002716C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                    </w:t>
      </w:r>
      <w:r w:rsidRPr="002716C6">
        <w:rPr>
          <w:rFonts w:ascii="Times New Roman" w:hAnsi="Times New Roman"/>
          <w:sz w:val="24"/>
          <w:szCs w:val="28"/>
        </w:rPr>
        <w:t xml:space="preserve"> УТВЕРЖДАЮ </w:t>
      </w:r>
    </w:p>
    <w:p w:rsidR="00DA7478" w:rsidRDefault="00BE2772" w:rsidP="00DA747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DA7478" w:rsidRPr="002716C6">
        <w:rPr>
          <w:rFonts w:ascii="Times New Roman" w:hAnsi="Times New Roman"/>
          <w:sz w:val="24"/>
          <w:szCs w:val="28"/>
        </w:rPr>
        <w:t xml:space="preserve">  совета № 1                                                </w:t>
      </w:r>
      <w:r w:rsidR="00DA7478">
        <w:rPr>
          <w:rFonts w:ascii="Times New Roman" w:hAnsi="Times New Roman"/>
          <w:sz w:val="24"/>
          <w:szCs w:val="28"/>
        </w:rPr>
        <w:t xml:space="preserve">                              </w:t>
      </w:r>
      <w:r w:rsidR="00DA7478" w:rsidRPr="002716C6">
        <w:rPr>
          <w:rFonts w:ascii="Times New Roman" w:hAnsi="Times New Roman"/>
          <w:sz w:val="24"/>
          <w:szCs w:val="28"/>
        </w:rPr>
        <w:t>Директор МБОУ СОШ № 22</w:t>
      </w:r>
    </w:p>
    <w:p w:rsidR="00DA7478" w:rsidRDefault="00BE2772" w:rsidP="00DA747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  <w:r w:rsidR="00DA7478">
        <w:rPr>
          <w:rFonts w:ascii="Times New Roman" w:hAnsi="Times New Roman"/>
          <w:sz w:val="24"/>
          <w:szCs w:val="28"/>
        </w:rPr>
        <w:t xml:space="preserve"> от</w:t>
      </w:r>
      <w:r w:rsidR="00DA7478" w:rsidRPr="002716C6">
        <w:rPr>
          <w:rFonts w:ascii="Times New Roman" w:hAnsi="Times New Roman"/>
          <w:sz w:val="24"/>
          <w:szCs w:val="28"/>
        </w:rPr>
        <w:t xml:space="preserve">   </w:t>
      </w:r>
      <w:r w:rsidR="00DA7478">
        <w:rPr>
          <w:rFonts w:ascii="Times New Roman" w:hAnsi="Times New Roman"/>
          <w:sz w:val="24"/>
          <w:szCs w:val="28"/>
        </w:rPr>
        <w:t xml:space="preserve">10.09.2025г.                                                                    ________ Н.Ц.-Ж. </w:t>
      </w:r>
      <w:proofErr w:type="spellStart"/>
      <w:r w:rsidR="00DA7478">
        <w:rPr>
          <w:rFonts w:ascii="Times New Roman" w:hAnsi="Times New Roman"/>
          <w:sz w:val="24"/>
          <w:szCs w:val="28"/>
        </w:rPr>
        <w:t>Жалсанова</w:t>
      </w:r>
      <w:proofErr w:type="spellEnd"/>
    </w:p>
    <w:p w:rsidR="00DA7478" w:rsidRDefault="00DA7478" w:rsidP="00DA747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от 10.09.2025г.</w:t>
      </w:r>
      <w:r w:rsidRPr="002716C6">
        <w:rPr>
          <w:rFonts w:ascii="Times New Roman" w:hAnsi="Times New Roman"/>
          <w:sz w:val="24"/>
          <w:szCs w:val="28"/>
        </w:rPr>
        <w:t xml:space="preserve"> </w:t>
      </w:r>
    </w:p>
    <w:p w:rsidR="00DA7478" w:rsidRDefault="00DA7478" w:rsidP="00DA747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41A79" w:rsidRDefault="00741A79" w:rsidP="003A7054">
      <w:pPr>
        <w:pStyle w:val="a3"/>
        <w:spacing w:before="28" w:after="28" w:line="100" w:lineRule="atLeast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Pr="009B5BD1" w:rsidRDefault="00257E06">
      <w:pPr>
        <w:pStyle w:val="a3"/>
        <w:spacing w:before="28" w:after="28" w:line="100" w:lineRule="atLeast"/>
        <w:jc w:val="center"/>
        <w:rPr>
          <w:rFonts w:ascii="Times New Roman" w:hAnsi="Times New Roman" w:cs="Times New Roman"/>
          <w:sz w:val="24"/>
        </w:rPr>
      </w:pPr>
      <w:r w:rsidRPr="009B5BD1">
        <w:rPr>
          <w:rFonts w:ascii="Times New Roman" w:eastAsia="Times New Roman" w:hAnsi="Times New Roman" w:cs="Times New Roman"/>
          <w:b/>
          <w:bCs/>
          <w:sz w:val="48"/>
          <w:szCs w:val="44"/>
          <w:lang w:eastAsia="ru-RU"/>
        </w:rPr>
        <w:t>Программа</w:t>
      </w:r>
    </w:p>
    <w:p w:rsidR="00853A66" w:rsidRPr="009B5BD1" w:rsidRDefault="00A540BF">
      <w:pPr>
        <w:pStyle w:val="a3"/>
        <w:spacing w:before="28" w:after="28" w:line="100" w:lineRule="atLeast"/>
        <w:jc w:val="center"/>
        <w:rPr>
          <w:rFonts w:ascii="Times New Roman" w:hAnsi="Times New Roman" w:cs="Times New Roman"/>
          <w:sz w:val="24"/>
        </w:rPr>
      </w:pPr>
      <w:r w:rsidRPr="009B5BD1">
        <w:rPr>
          <w:rFonts w:ascii="Times New Roman" w:eastAsia="Times New Roman" w:hAnsi="Times New Roman" w:cs="Times New Roman"/>
          <w:b/>
          <w:bCs/>
          <w:sz w:val="48"/>
          <w:szCs w:val="44"/>
          <w:lang w:eastAsia="ru-RU"/>
        </w:rPr>
        <w:t>профильного объединения</w:t>
      </w:r>
    </w:p>
    <w:p w:rsidR="00853A66" w:rsidRPr="009B5BD1" w:rsidRDefault="00DB15F4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4"/>
          <w:lang w:eastAsia="ru-RU"/>
        </w:rPr>
        <w:t xml:space="preserve"> </w:t>
      </w:r>
      <w:r w:rsidR="00257E06" w:rsidRPr="009B5BD1"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  <w:t>«</w:t>
      </w:r>
      <w:r w:rsidR="00741A79"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  <w:t>Умные каникулы</w:t>
      </w:r>
      <w:r w:rsidR="00257E06" w:rsidRPr="009B5BD1"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  <w:t>»</w:t>
      </w:r>
    </w:p>
    <w:p w:rsidR="003A7054" w:rsidRPr="009B5BD1" w:rsidRDefault="003A7054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</w:pPr>
    </w:p>
    <w:p w:rsidR="00741A79" w:rsidRPr="00500C0F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Направленность: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техническая</w:t>
      </w: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41A79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Для детей от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14 до 17</w:t>
      </w:r>
      <w:r w:rsidRPr="00500C0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лет</w:t>
      </w:r>
    </w:p>
    <w:p w:rsidR="00741A79" w:rsidRPr="00500C0F" w:rsidRDefault="00741A79" w:rsidP="0074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Срок реализации </w:t>
      </w:r>
      <w:r w:rsidRPr="00500C0F">
        <w:rPr>
          <w:rFonts w:ascii="Times New Roman" w:eastAsia="Times New Roman" w:hAnsi="Times New Roman"/>
          <w:bCs/>
          <w:color w:val="000000"/>
          <w:sz w:val="28"/>
          <w:szCs w:val="28"/>
        </w:rPr>
        <w:t>– 7 дней</w:t>
      </w:r>
    </w:p>
    <w:p w:rsidR="00741A79" w:rsidRDefault="00741A79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E2772" w:rsidRDefault="00BE2772" w:rsidP="00BE2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41A79" w:rsidRDefault="00741A79" w:rsidP="0074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Учитель математики:</w:t>
      </w:r>
    </w:p>
    <w:p w:rsidR="00741A79" w:rsidRPr="0095513E" w:rsidRDefault="00741A79" w:rsidP="0074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Кязимова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А.Ф.к</w:t>
      </w:r>
      <w:proofErr w:type="spellEnd"/>
    </w:p>
    <w:p w:rsidR="009B5BD1" w:rsidRPr="009B5BD1" w:rsidRDefault="009B5BD1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ru-RU"/>
        </w:rPr>
      </w:pPr>
    </w:p>
    <w:p w:rsidR="00741A79" w:rsidRDefault="00741A79" w:rsidP="009B5BD1">
      <w:pPr>
        <w:pStyle w:val="a3"/>
        <w:spacing w:before="28" w:after="28" w:line="100" w:lineRule="atLeast"/>
        <w:rPr>
          <w:rFonts w:ascii="Times New Roman" w:hAnsi="Times New Roman" w:cs="Times New Roman"/>
          <w:sz w:val="28"/>
        </w:rPr>
      </w:pPr>
    </w:p>
    <w:p w:rsidR="00741A79" w:rsidRPr="009B5BD1" w:rsidRDefault="00741A79" w:rsidP="009B5BD1">
      <w:pPr>
        <w:pStyle w:val="a3"/>
        <w:spacing w:before="28" w:after="28" w:line="100" w:lineRule="atLeast"/>
        <w:rPr>
          <w:rFonts w:ascii="Times New Roman" w:hAnsi="Times New Roman" w:cs="Times New Roman"/>
          <w:sz w:val="28"/>
        </w:rPr>
      </w:pPr>
    </w:p>
    <w:p w:rsidR="00741A79" w:rsidRPr="009B5BD1" w:rsidRDefault="008B31FD" w:rsidP="00741A79">
      <w:pPr>
        <w:pStyle w:val="a3"/>
        <w:spacing w:before="28" w:after="28" w:line="100" w:lineRule="atLeast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Этыркэн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741A79">
        <w:rPr>
          <w:rFonts w:ascii="Times New Roman" w:hAnsi="Times New Roman" w:cs="Times New Roman"/>
          <w:sz w:val="28"/>
        </w:rPr>
        <w:t xml:space="preserve">2025 </w:t>
      </w: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</w:t>
      </w:r>
      <w:r w:rsidR="000B58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ионная карта программы </w:t>
      </w:r>
    </w:p>
    <w:p w:rsidR="00853A66" w:rsidRDefault="00853A66">
      <w:pPr>
        <w:pStyle w:val="a3"/>
        <w:spacing w:before="28" w:after="240" w:line="100" w:lineRule="atLeast"/>
        <w:jc w:val="center"/>
      </w:pPr>
    </w:p>
    <w:tbl>
      <w:tblPr>
        <w:tblW w:w="0" w:type="auto"/>
        <w:tblInd w:w="-10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6405"/>
      </w:tblGrid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название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13287" w:rsidRDefault="006214D3" w:rsidP="00F13287">
            <w:pPr>
              <w:pStyle w:val="a3"/>
              <w:spacing w:before="28" w:after="28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профильного объединения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дневным пребыванием </w:t>
            </w:r>
            <w:r w:rsidR="00F13287" w:rsidRPr="00F13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«Умные каникулы»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0B5819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Цель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эффективной подготовки детей к ОГЭ и ЕГЭ во время осенних каникул, подготовки к муниципальному туру предметных олимпиад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6214D3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Тип объединения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6214D3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Каникулярное объединение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дневным пребыванием детей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4.Направление деятельности, специфика с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одержания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смена образовательной (интеллектуальной) направленности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Кратко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содержание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реализуется через познавательно-развивающие </w:t>
            </w:r>
            <w:r w:rsidR="00F1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спортивные соревнования, творческие дела. При разработке программы были учтены интересы школьников и их возрастные особенности. Содержание программы реализуется по блокам: </w:t>
            </w:r>
          </w:p>
          <w:p w:rsidR="00853A66" w:rsidRDefault="00257E06">
            <w:pPr>
              <w:pStyle w:val="a3"/>
              <w:numPr>
                <w:ilvl w:val="0"/>
                <w:numId w:val="1"/>
              </w:numPr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(работа предметных секций),</w:t>
            </w:r>
          </w:p>
          <w:p w:rsidR="00853A66" w:rsidRDefault="00257E06">
            <w:pPr>
              <w:pStyle w:val="a3"/>
              <w:numPr>
                <w:ilvl w:val="0"/>
                <w:numId w:val="1"/>
              </w:numPr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развлекательно-познавательный (творческие мероприятия смены),</w:t>
            </w:r>
          </w:p>
          <w:p w:rsidR="00853A66" w:rsidRDefault="00257E06">
            <w:pPr>
              <w:pStyle w:val="a3"/>
              <w:numPr>
                <w:ilvl w:val="0"/>
                <w:numId w:val="1"/>
              </w:numPr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спортивно-оздоровительный.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значение имеет интеллектуальный блок, который предполагает работу секций по подготовке к ОГЭ и ЕГЭ (обязательные предметы и предметы по выбору), занятия с призерами школьного тура предметных олимпиад. В конце смены предполагается итоговая диагностика и завершающее смену мероприятие «Возьмемся за руки, друзья!»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0B5819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Авторы программы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7B7361" w:rsidRDefault="007B7361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Волкова Н.М, заместитель директора по УВР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Кязимова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7B7361" w:rsidRDefault="007B7361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Кязимова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А.Ф., заместитель директора по ВР Волкова Н.М.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Название проводящей организации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0B5819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№22 им. 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Пальчука</w:t>
            </w:r>
            <w:proofErr w:type="spellEnd"/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Адрес организации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F45CAB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Этыркэн</w:t>
            </w:r>
            <w:proofErr w:type="spellEnd"/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 7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Телефон, факс, электронная почта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CB06DE" w:rsidRDefault="00257E06">
            <w:pPr>
              <w:pStyle w:val="a3"/>
              <w:spacing w:before="28" w:after="28" w:line="100" w:lineRule="atLeas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6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zanoza13-star@mail.ru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Мест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реализации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указанием базы)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0B5819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№22 им. С.Н. </w:t>
            </w:r>
            <w:proofErr w:type="spellStart"/>
            <w:r w:rsidR="00F1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Пальчука</w:t>
            </w:r>
            <w:proofErr w:type="spellEnd"/>
            <w:r w:rsidR="00F1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необходимая материально – техническая и методическая база. Для реализации программы используются учебные кабинеты с обору</w:t>
            </w:r>
            <w:r w:rsid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дованием, спортивный зал, спортивная </w:t>
            </w:r>
            <w:r w:rsid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площадка.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Количеств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участников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данном проекте привлекаются </w:t>
            </w:r>
            <w:r w:rsidRPr="009B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9B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выпускных классов и   детей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- победителей школьного тура предметных олимпиад.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Срок</w:t>
            </w:r>
            <w:r w:rsidR="000B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реализации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27.10-04.11</w:t>
            </w:r>
            <w:r w:rsidR="0074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853A66"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Количество смен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</w:tr>
      <w:tr w:rsidR="00853A66">
        <w:trPr>
          <w:trHeight w:val="1965"/>
        </w:trPr>
        <w:tc>
          <w:tcPr>
            <w:tcW w:w="4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Кадровое обеспечение программы </w:t>
            </w:r>
          </w:p>
        </w:tc>
        <w:tc>
          <w:tcPr>
            <w:tcW w:w="9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7B7361" w:rsidRDefault="00FC4BAC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8B31FD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МБОУ</w:t>
            </w: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№22 им. С.Н.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Пальчука</w:t>
            </w:r>
            <w:proofErr w:type="spellEnd"/>
          </w:p>
          <w:p w:rsidR="00853A66" w:rsidRPr="007B7361" w:rsidRDefault="00FC4BAC">
            <w:pPr>
              <w:pStyle w:val="a3"/>
              <w:spacing w:before="28" w:after="28" w:line="100" w:lineRule="atLeast"/>
            </w:pP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Агарышева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учитель русского языка</w:t>
            </w:r>
          </w:p>
          <w:p w:rsidR="00853A66" w:rsidRPr="007B7361" w:rsidRDefault="00FC4BAC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Кязимова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учитель математики</w:t>
            </w:r>
          </w:p>
          <w:p w:rsidR="00853A66" w:rsidRPr="007B7361" w:rsidRDefault="00FC4BAC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О.Н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="009B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</w:t>
            </w:r>
          </w:p>
          <w:p w:rsidR="00853A66" w:rsidRPr="007B7361" w:rsidRDefault="00DA7478">
            <w:pPr>
              <w:pStyle w:val="a3"/>
              <w:spacing w:before="28" w:after="28" w:line="10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Шобонов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учитель географии</w:t>
            </w:r>
          </w:p>
          <w:p w:rsidR="00853A66" w:rsidRPr="007B7361" w:rsidRDefault="00FC4BAC">
            <w:pPr>
              <w:pStyle w:val="a3"/>
              <w:spacing w:before="28" w:after="28" w:line="100" w:lineRule="atLeast"/>
            </w:pP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О.А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учитель истории и обществознания</w:t>
            </w:r>
          </w:p>
          <w:p w:rsidR="00853A66" w:rsidRDefault="00FC4BAC">
            <w:pPr>
              <w:pStyle w:val="a3"/>
              <w:spacing w:before="28" w:after="28" w:line="100" w:lineRule="atLeast"/>
            </w:pPr>
            <w:proofErr w:type="spellStart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Лавский</w:t>
            </w:r>
            <w:proofErr w:type="spellEnd"/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  <w:r w:rsidR="00257E06"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учитель физкультуры</w:t>
            </w:r>
            <w:r w:rsidRPr="007B7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информатики</w:t>
            </w:r>
          </w:p>
        </w:tc>
      </w:tr>
    </w:tbl>
    <w:p w:rsidR="00853A66" w:rsidRDefault="00853A66">
      <w:pPr>
        <w:pStyle w:val="a3"/>
        <w:spacing w:before="28" w:after="240" w:line="100" w:lineRule="atLeast"/>
      </w:pPr>
    </w:p>
    <w:p w:rsidR="00853A66" w:rsidRDefault="00853A66">
      <w:pPr>
        <w:pStyle w:val="a3"/>
        <w:spacing w:before="28" w:after="240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>
      <w:pPr>
        <w:pStyle w:val="a3"/>
        <w:spacing w:before="28" w:after="28" w:line="100" w:lineRule="atLeast"/>
        <w:jc w:val="center"/>
      </w:pPr>
    </w:p>
    <w:p w:rsidR="00257E06" w:rsidRDefault="00257E06" w:rsidP="000B5819">
      <w:pPr>
        <w:pStyle w:val="a3"/>
        <w:spacing w:before="28" w:after="28" w:line="100" w:lineRule="atLeast"/>
      </w:pPr>
    </w:p>
    <w:p w:rsidR="000B5819" w:rsidRDefault="000B5819" w:rsidP="000B5819">
      <w:pPr>
        <w:pStyle w:val="a3"/>
        <w:spacing w:before="28" w:after="28" w:line="100" w:lineRule="atLeast"/>
      </w:pPr>
    </w:p>
    <w:p w:rsidR="000B5819" w:rsidRDefault="000B5819" w:rsidP="000B5819">
      <w:pPr>
        <w:pStyle w:val="a3"/>
        <w:spacing w:before="28" w:after="28" w:line="100" w:lineRule="atLeast"/>
      </w:pPr>
    </w:p>
    <w:p w:rsidR="000B5819" w:rsidRDefault="000B5819" w:rsidP="000B5819">
      <w:pPr>
        <w:pStyle w:val="a3"/>
        <w:spacing w:before="28" w:after="28" w:line="100" w:lineRule="atLeast"/>
      </w:pPr>
    </w:p>
    <w:p w:rsidR="006214D3" w:rsidRDefault="006214D3" w:rsidP="000B5819">
      <w:pPr>
        <w:pStyle w:val="a3"/>
        <w:spacing w:before="28" w:after="28" w:line="100" w:lineRule="atLeast"/>
      </w:pPr>
    </w:p>
    <w:p w:rsidR="006214D3" w:rsidRDefault="006214D3" w:rsidP="000B5819">
      <w:pPr>
        <w:pStyle w:val="a3"/>
        <w:spacing w:before="28" w:after="28" w:line="100" w:lineRule="atLeast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9"/>
        <w:numPr>
          <w:ilvl w:val="0"/>
          <w:numId w:val="8"/>
        </w:numPr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853A66" w:rsidRDefault="00853A66">
      <w:pPr>
        <w:pStyle w:val="a3"/>
        <w:spacing w:before="28" w:after="28" w:line="100" w:lineRule="atLeast"/>
        <w:jc w:val="center"/>
      </w:pPr>
    </w:p>
    <w:p w:rsidR="00CB06DE" w:rsidRPr="00741A79" w:rsidRDefault="00257E06" w:rsidP="00741A79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</w:t>
      </w:r>
      <w:r w:rsidR="00F13287" w:rsidRPr="00F13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41A79" w:rsidRPr="00741A79">
        <w:rPr>
          <w:rFonts w:ascii="Times New Roman" w:eastAsia="Times New Roman" w:hAnsi="Times New Roman" w:cs="Times New Roman"/>
          <w:bCs/>
          <w:sz w:val="24"/>
          <w:szCs w:val="44"/>
          <w:lang w:eastAsia="ru-RU"/>
        </w:rPr>
        <w:t>Умные каникулы</w:t>
      </w:r>
      <w:r w:rsidR="00F13287" w:rsidRPr="00F13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3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разработана</w:t>
      </w:r>
      <w:r w:rsidR="00CB06DE">
        <w:rPr>
          <w:rFonts w:ascii="Times New Roman" w:hAnsi="Times New Roman" w:cs="Times New Roman"/>
          <w:spacing w:val="30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в</w:t>
      </w:r>
      <w:r w:rsidR="00CB06DE">
        <w:rPr>
          <w:rFonts w:ascii="Times New Roman" w:hAnsi="Times New Roman" w:cs="Times New Roman"/>
          <w:spacing w:val="302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соответствии</w:t>
      </w:r>
      <w:r w:rsidR="00CB06DE">
        <w:rPr>
          <w:rFonts w:ascii="Times New Roman" w:hAnsi="Times New Roman" w:cs="Times New Roman"/>
          <w:spacing w:val="304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с</w:t>
      </w:r>
      <w:r w:rsidR="00CB06DE">
        <w:rPr>
          <w:rFonts w:ascii="Times New Roman" w:hAnsi="Times New Roman" w:cs="Times New Roman"/>
          <w:spacing w:val="305"/>
          <w:sz w:val="24"/>
          <w:szCs w:val="24"/>
        </w:rPr>
        <w:t xml:space="preserve"> </w:t>
      </w:r>
      <w:proofErr w:type="gramStart"/>
      <w:r w:rsidR="00CB06DE">
        <w:rPr>
          <w:rFonts w:ascii="Times New Roman" w:hAnsi="Times New Roman" w:cs="Times New Roman"/>
          <w:sz w:val="24"/>
          <w:szCs w:val="24"/>
        </w:rPr>
        <w:t>государственной  образовательной</w:t>
      </w:r>
      <w:proofErr w:type="gramEnd"/>
      <w:r w:rsidR="00CB06D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политикой</w:t>
      </w:r>
      <w:r w:rsidR="00CB06D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и</w:t>
      </w:r>
      <w:r w:rsidR="00CB06D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современными</w:t>
      </w:r>
      <w:r w:rsidR="00CB06D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нормативными</w:t>
      </w:r>
      <w:r w:rsidR="00CB06D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документами</w:t>
      </w:r>
      <w:r w:rsidR="00CB06D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в сфере</w:t>
      </w:r>
      <w:r w:rsidR="00CB06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B06DE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Федеральный</w:t>
      </w:r>
      <w:r w:rsidRPr="00DA747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закон</w:t>
      </w:r>
      <w:r w:rsidRPr="00DA7478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РФ</w:t>
      </w:r>
      <w:r w:rsidRPr="00DA7478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«Об</w:t>
      </w:r>
      <w:r w:rsidRPr="00DA7478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 в</w:t>
      </w:r>
      <w:r w:rsidRPr="00DA7478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DA747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Федерации»</w:t>
      </w:r>
      <w:r w:rsidRPr="00DA7478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от </w:t>
      </w:r>
      <w:r w:rsidRPr="00DA747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29</w:t>
      </w:r>
      <w:r w:rsidRPr="00DA7478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декабря</w:t>
      </w:r>
      <w:r w:rsidRPr="00DA7478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2012</w:t>
      </w:r>
      <w:r w:rsidRPr="00DA7478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DA747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DA747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273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Приказом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Приказом Министерства труда и социальной защиты РФ от 22.09.2021г. № 652н «Об утверждении профессионального стандарта «Педагог дополнительного образования детей и взрослых»;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28.09.2020г.№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lang w:eastAsia="en-US"/>
        </w:rPr>
        <w:t xml:space="preserve">- </w:t>
      </w: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 и науки РФ и министерства просвещения РФ от 05.08.2020г. № 882/391 «Об организации и осуществлении образовательной деятельности по сетевой форме реализации образовательных программ»;</w:t>
      </w:r>
    </w:p>
    <w:p w:rsidR="00DA7478" w:rsidRPr="00DA7478" w:rsidRDefault="00DA7478" w:rsidP="00DA7478">
      <w:pPr>
        <w:tabs>
          <w:tab w:val="left" w:pos="142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Распоряжение Правительства РФ от 31.03.2022г. № 678-р «Концепция развития дополнительного образования детей до 2030 года»;</w:t>
      </w:r>
    </w:p>
    <w:p w:rsidR="00DA7478" w:rsidRPr="00DA7478" w:rsidRDefault="00DA7478" w:rsidP="00DA7478">
      <w:pPr>
        <w:tabs>
          <w:tab w:val="left" w:pos="142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Положение о ДОП (утверждено приказом КГАОУ ДО РМЦ 220П от 27.05.2025);</w:t>
      </w:r>
    </w:p>
    <w:p w:rsidR="00DA7478" w:rsidRPr="00DA7478" w:rsidRDefault="00DA7478" w:rsidP="00DA7478">
      <w:pPr>
        <w:tabs>
          <w:tab w:val="left" w:pos="142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Утверждена приказом директора МБОУ СОШ № 22 № 215-А от 29.08.2025г.</w:t>
      </w:r>
    </w:p>
    <w:p w:rsidR="00DA7478" w:rsidRPr="00DA7478" w:rsidRDefault="00DA7478" w:rsidP="00DA7478">
      <w:pPr>
        <w:tabs>
          <w:tab w:val="left" w:pos="142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7478">
        <w:rPr>
          <w:rFonts w:ascii="Times New Roman" w:eastAsia="Times New Roman" w:hAnsi="Times New Roman" w:cs="Times New Roman"/>
          <w:sz w:val="24"/>
          <w:szCs w:val="24"/>
          <w:lang w:eastAsia="en-US"/>
        </w:rPr>
        <w:t>- Устав ОУ.</w:t>
      </w:r>
    </w:p>
    <w:p w:rsidR="00853A66" w:rsidRDefault="00DA7478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</w:t>
      </w:r>
      <w:r w:rsidR="0025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каникулы - это пора отдыха, смена школьной обстановки на домашнюю, общение с друзьями. Однако для обучающихся 9 и 11 классов это последний предстартовый рубеж для сдачи выпускных экзаменов. И именно это время нужно максимально эффективно использовать для подготовки к ОГЭ и ЕГЭ. В этом заинтересованы как обучающиеся школы, так учителя-предметники и родители. Во время каникул можно совершить «погружение» в отдельные предметы без ущерба для школьной программы. В то же время каникулярное время позволяет сделать это погружение увлекательным с использованием нетрадиционных методов и форм - активных и творческих. Не менее важным в организации смены является доступность ее для всех категорий обучающихся, и в первую очередь - для детей из малообеспеченных, многодетных семей, семей в трудной жизненной ситуации. 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мероприятия в рамках реализации программы «</w:t>
      </w:r>
      <w:r w:rsidR="00DA7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Умные каникулы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будут отличаться оригинальностью и новизной идей, учетом возрастных особенностей участников, разнообразием форм, заинтересованностью и активностью детей и взрослых.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каникулярное время будет сочетаться с организованным досугом, что позволит ребятам не только углубить знания по предметам, расширить кругозор, но и сделает полноценным и полезным отдых во время каникул. Занятия, в ходе которых участники профильной смены должны будут углубить свои знания по предметам, будут носить практико-ориентированный характер.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всей профильной смены на учебных занятиях и в досуговой деятельности детей будут использоваться </w:t>
      </w:r>
    </w:p>
    <w:p w:rsidR="00853A66" w:rsidRDefault="00257E06">
      <w:pPr>
        <w:pStyle w:val="a3"/>
        <w:numPr>
          <w:ilvl w:val="0"/>
          <w:numId w:val="2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информационно-коммуникационные, </w:t>
      </w:r>
    </w:p>
    <w:p w:rsidR="00853A66" w:rsidRDefault="00257E06">
      <w:pPr>
        <w:pStyle w:val="a3"/>
        <w:numPr>
          <w:ilvl w:val="0"/>
          <w:numId w:val="2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личностно-ориентированные, </w:t>
      </w:r>
    </w:p>
    <w:p w:rsidR="00853A66" w:rsidRDefault="00257E06">
      <w:pPr>
        <w:pStyle w:val="a3"/>
        <w:numPr>
          <w:ilvl w:val="0"/>
          <w:numId w:val="2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поисково-исследовательские технологии. 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методика является инновационной и требует понимания и принятия новых технологий и приемов работы с детьми. 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реализация данной модели профильной смены позволит решить проблему цифрового неравенства, даст возможность школьнику стать успешным, почувствовать себя готовым к взаимодействию в условиях информационного общества.</w:t>
      </w:r>
    </w:p>
    <w:p w:rsidR="00853A66" w:rsidRDefault="00853A66">
      <w:pPr>
        <w:pStyle w:val="a3"/>
        <w:spacing w:before="28" w:after="28" w:line="100" w:lineRule="atLeast"/>
      </w:pP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2.Адресаты программы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741A79" w:rsidRPr="00741A79">
        <w:rPr>
          <w:rFonts w:ascii="Times New Roman" w:eastAsia="Times New Roman" w:hAnsi="Times New Roman" w:cs="Times New Roman"/>
          <w:bCs/>
          <w:sz w:val="24"/>
          <w:szCs w:val="44"/>
          <w:lang w:eastAsia="ru-RU"/>
        </w:rPr>
        <w:t>Умные каникулы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адресована учащимся 7-11 классов в каникулярный период в образовательном учреж</w:t>
      </w:r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форме профильного объединения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пребыванием. Её важность и ценность заключается в том, что она охватывает одновременно такие категории детей, как: одаренные и выпускники. Обе категории заинтересованы в конечном образовательном результате.</w:t>
      </w: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Цель программы</w:t>
      </w:r>
    </w:p>
    <w:p w:rsidR="007B7361" w:rsidRDefault="00257E06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для эффективной подготовки детей к муниципальному этапу всероссийской предметной олимпиады школьников, а также к </w:t>
      </w:r>
    </w:p>
    <w:p w:rsidR="00853A66" w:rsidRDefault="00257E06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и ЕГЭ во время осенних каникул.</w:t>
      </w:r>
    </w:p>
    <w:p w:rsidR="007B7361" w:rsidRDefault="007B7361">
      <w:pPr>
        <w:pStyle w:val="a3"/>
        <w:spacing w:before="28" w:after="28" w:line="100" w:lineRule="atLeast"/>
      </w:pP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Задачи программы</w:t>
      </w:r>
    </w:p>
    <w:p w:rsidR="00853A66" w:rsidRDefault="00257E06">
      <w:pPr>
        <w:pStyle w:val="a3"/>
        <w:numPr>
          <w:ilvl w:val="0"/>
          <w:numId w:val="3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организованным занятиям по подготовке учащихся к экзаменам в каникулярное время через разработанные учителями-предметниками кратковременные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к экзаменам по своим предметам;</w:t>
      </w:r>
    </w:p>
    <w:p w:rsidR="00853A66" w:rsidRDefault="00257E06">
      <w:pPr>
        <w:pStyle w:val="a3"/>
        <w:numPr>
          <w:ilvl w:val="0"/>
          <w:numId w:val="3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трудностей в выполнении типовых заданий демоверсий по предметам; </w:t>
      </w:r>
    </w:p>
    <w:p w:rsidR="00853A66" w:rsidRDefault="00257E06">
      <w:pPr>
        <w:pStyle w:val="a3"/>
        <w:numPr>
          <w:ilvl w:val="0"/>
          <w:numId w:val="3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систему мероприятий по подготовке к муниципальному этапу предметных олимпиад;</w:t>
      </w:r>
    </w:p>
    <w:p w:rsidR="00853A66" w:rsidRDefault="00257E06">
      <w:pPr>
        <w:pStyle w:val="a3"/>
        <w:numPr>
          <w:ilvl w:val="0"/>
          <w:numId w:val="3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необходимые условия для личностного развития одаренных детей;</w:t>
      </w:r>
    </w:p>
    <w:p w:rsidR="00853A66" w:rsidRDefault="00257E06">
      <w:pPr>
        <w:pStyle w:val="a3"/>
        <w:numPr>
          <w:ilvl w:val="0"/>
          <w:numId w:val="3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созданию среды интеллектуального общения между подростками, самоутверждения ребенка в его собственных умениях и навыках. </w:t>
      </w:r>
    </w:p>
    <w:p w:rsidR="00853A66" w:rsidRDefault="00853A66">
      <w:pPr>
        <w:pStyle w:val="a3"/>
        <w:spacing w:before="28" w:after="240" w:line="100" w:lineRule="atLeast"/>
      </w:pP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программы</w:t>
      </w: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часть программы направлена на выполнение поставленных целей и задач программы.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через познавательно-развивающие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спортивные соревнования, творческие дела. При разработке программы были учтены интересы школьников и их возрастные особенности. </w:t>
      </w: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Интеллектуальный блок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Секции 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«Занимательная математика»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информатики»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научно-исследовательской деятельности (НИД)»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«Вокруг света»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«Великий и могучий»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и общество»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Развлекательно – познавательный блок</w:t>
      </w: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мастерские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-Коллективные творческие дела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-Интеллектуально-творческий квест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оздоровительный блок</w:t>
      </w:r>
    </w:p>
    <w:p w:rsidR="00853A66" w:rsidRDefault="00257E06">
      <w:pPr>
        <w:pStyle w:val="a3"/>
        <w:numPr>
          <w:ilvl w:val="0"/>
          <w:numId w:val="4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утренняя зарядка</w:t>
      </w:r>
    </w:p>
    <w:p w:rsidR="00853A66" w:rsidRDefault="00257E06">
      <w:pPr>
        <w:pStyle w:val="a3"/>
        <w:numPr>
          <w:ilvl w:val="0"/>
          <w:numId w:val="4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спорта</w:t>
      </w: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по направлениям деятельности;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клуб;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 и знакомство с образовательными ресурсами в сети Интернет;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коллективно-творческие дела;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игры;</w:t>
      </w:r>
    </w:p>
    <w:p w:rsidR="00853A66" w:rsidRDefault="00257E06">
      <w:pPr>
        <w:pStyle w:val="a3"/>
        <w:numPr>
          <w:ilvl w:val="0"/>
          <w:numId w:val="5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работа;</w:t>
      </w:r>
    </w:p>
    <w:p w:rsidR="00853A66" w:rsidRDefault="00853A66">
      <w:pPr>
        <w:pStyle w:val="a3"/>
        <w:spacing w:before="28" w:after="28" w:line="100" w:lineRule="atLeast"/>
      </w:pPr>
    </w:p>
    <w:p w:rsidR="007B7361" w:rsidRDefault="007B7361">
      <w:pPr>
        <w:pStyle w:val="a3"/>
        <w:spacing w:before="28" w:after="28" w:line="100" w:lineRule="atLeast"/>
      </w:pPr>
    </w:p>
    <w:p w:rsidR="00853A66" w:rsidRDefault="006214D3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2F3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 соблюдаются</w:t>
      </w:r>
      <w:r w:rsidR="0025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условия:</w:t>
      </w:r>
    </w:p>
    <w:p w:rsidR="00853A66" w:rsidRDefault="00257E06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проводятся 3 занятия по секциям по 45 минут;</w:t>
      </w:r>
    </w:p>
    <w:p w:rsidR="00853A66" w:rsidRDefault="00257E06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занятиями – 15-минутные физкультурные разминки.</w:t>
      </w:r>
    </w:p>
    <w:p w:rsidR="00853A66" w:rsidRPr="007B7361" w:rsidRDefault="00257E06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проводится час спорта, утренняя зарядка.</w:t>
      </w:r>
    </w:p>
    <w:p w:rsidR="007B7361" w:rsidRDefault="007B7361" w:rsidP="006214D3">
      <w:pPr>
        <w:pStyle w:val="a3"/>
        <w:spacing w:before="28" w:after="28" w:line="100" w:lineRule="atLeast"/>
        <w:ind w:left="720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 </w:t>
      </w:r>
      <w:r w:rsidR="00621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Режим работы профильного объединения </w:t>
      </w:r>
      <w:r w:rsidR="002F3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3A66" w:rsidRDefault="000B5819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МБОУ СОШ №22 им. С.Н.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Пальчука</w:t>
      </w:r>
      <w:proofErr w:type="spellEnd"/>
    </w:p>
    <w:tbl>
      <w:tblPr>
        <w:tblW w:w="0" w:type="auto"/>
        <w:tblInd w:w="-10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7745"/>
      </w:tblGrid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  <w:jc w:val="center"/>
            </w:pPr>
            <w:r w:rsidRPr="00FC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  <w:jc w:val="center"/>
            </w:pPr>
            <w:r w:rsidRPr="00FC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  <w:jc w:val="center"/>
            </w:pPr>
            <w:r w:rsidRPr="00FC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08.50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</w:pPr>
            <w:r w:rsidRPr="00FC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детей, Зарядка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  <w:jc w:val="center"/>
            </w:pPr>
            <w:r w:rsidRPr="00FC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 – 09.00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0F09" w:rsidRDefault="00257E06">
            <w:pPr>
              <w:pStyle w:val="a3"/>
              <w:spacing w:before="28" w:after="28" w:line="100" w:lineRule="atLeast"/>
            </w:pPr>
            <w:r w:rsidRPr="00FC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линейка, обсуждение предстоящих дел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FC4BAC">
            <w:pPr>
              <w:pStyle w:val="a3"/>
              <w:spacing w:before="28" w:after="28" w:line="100" w:lineRule="atLeast"/>
              <w:jc w:val="center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09.10-12.25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257E06">
            <w:pPr>
              <w:pStyle w:val="a3"/>
              <w:spacing w:before="28" w:after="28" w:line="100" w:lineRule="atLeast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секциях, досуговая деятельность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FC4BAC">
            <w:pPr>
              <w:pStyle w:val="a3"/>
              <w:spacing w:before="28" w:after="28" w:line="100" w:lineRule="atLeast"/>
              <w:jc w:val="center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12.25-13.40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257E06">
            <w:pPr>
              <w:pStyle w:val="a3"/>
              <w:spacing w:before="28" w:after="28" w:line="100" w:lineRule="atLeast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деятельность. КТД. Спортивный час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FC4BAC">
            <w:pPr>
              <w:pStyle w:val="a3"/>
              <w:spacing w:before="28" w:after="28" w:line="100" w:lineRule="atLeast"/>
              <w:jc w:val="center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13.40-13.50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257E06">
            <w:pPr>
              <w:pStyle w:val="a3"/>
              <w:spacing w:before="28" w:after="28" w:line="100" w:lineRule="atLeast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подведение итогов дня (рефлексия)</w:t>
            </w:r>
          </w:p>
        </w:tc>
      </w:tr>
      <w:tr w:rsidR="00853A66" w:rsidTr="00FC4BAC">
        <w:tc>
          <w:tcPr>
            <w:tcW w:w="1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FC4BAC">
            <w:pPr>
              <w:pStyle w:val="a3"/>
              <w:spacing w:before="28" w:after="28" w:line="100" w:lineRule="atLeast"/>
              <w:jc w:val="center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</w:t>
            </w:r>
          </w:p>
        </w:tc>
        <w:tc>
          <w:tcPr>
            <w:tcW w:w="7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Pr="00FC4BAC" w:rsidRDefault="00257E06">
            <w:pPr>
              <w:pStyle w:val="a3"/>
              <w:spacing w:before="28" w:after="28" w:line="100" w:lineRule="atLeast"/>
            </w:pPr>
            <w:r w:rsidRP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работы. Уход детей домой.</w:t>
            </w:r>
          </w:p>
        </w:tc>
      </w:tr>
    </w:tbl>
    <w:p w:rsidR="00853A66" w:rsidRDefault="00853A66">
      <w:pPr>
        <w:pStyle w:val="a3"/>
        <w:spacing w:before="28" w:after="240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План реализации программы</w:t>
      </w:r>
    </w:p>
    <w:tbl>
      <w:tblPr>
        <w:tblW w:w="0" w:type="auto"/>
        <w:tblInd w:w="-10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242"/>
        <w:gridCol w:w="3721"/>
        <w:gridCol w:w="4240"/>
      </w:tblGrid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(27.10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-Линейка – старт профильной смены: введение. 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о правилах поведения в общественных местах, ТБ.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«Занимательная математика»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-КТД «Здравствуйте, это мы!»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(28.10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53A66" w:rsidRDefault="00853A66">
            <w:pPr>
              <w:pStyle w:val="a3"/>
              <w:spacing w:before="28" w:after="28" w:line="100" w:lineRule="atLeast"/>
            </w:pP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Секция «Вокруг света» (география)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Квест «Кристалл здоровья» (биология, химия)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«Пусть всегда будет Солнце!»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Спортивный час.</w:t>
            </w:r>
          </w:p>
          <w:p w:rsidR="00853A66" w:rsidRDefault="00853A66">
            <w:pPr>
              <w:pStyle w:val="a3"/>
              <w:spacing w:before="28" w:after="28" w:line="100" w:lineRule="atLeast"/>
            </w:pP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географии, учитель биологии,   учитель физкультуры</w:t>
            </w:r>
          </w:p>
        </w:tc>
      </w:tr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(29.10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«Великий и могучий»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-Секция Основы научно-исследовательской деятельности (НИД) </w:t>
            </w:r>
          </w:p>
          <w:p w:rsidR="00853A66" w:rsidRDefault="00853A66">
            <w:pPr>
              <w:pStyle w:val="a3"/>
              <w:spacing w:before="28" w:after="28" w:line="100" w:lineRule="atLeast"/>
            </w:pP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(30.10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53A66" w:rsidRDefault="00853A66">
            <w:pPr>
              <w:pStyle w:val="a3"/>
              <w:spacing w:before="28" w:after="28" w:line="100" w:lineRule="atLeast"/>
            </w:pP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Секция «Мир информатики»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 любознательных 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«Мир и общество»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-Веселые старты «Спортивный калейдоскоп» 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информатики, обществознания, физкультуры,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3A66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  <w:p w:rsidR="00853A66" w:rsidRDefault="00DA7478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(31.01</w:t>
            </w:r>
            <w:r w:rsidR="0025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53A66" w:rsidRDefault="00853A66">
            <w:pPr>
              <w:pStyle w:val="a3"/>
              <w:spacing w:before="28" w:after="28" w:line="100" w:lineRule="atLeast"/>
            </w:pP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«Занимательная математика»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«Великий и могучий»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Что?Где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?Когда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-Закрытие смены (диагностика, подведение итогов)</w:t>
            </w:r>
          </w:p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 «Возьмемся за руки, друзья!»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A66" w:rsidRDefault="00257E06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</w:t>
            </w:r>
            <w:r w:rsidR="00FC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русского языка.</w:t>
            </w:r>
          </w:p>
        </w:tc>
      </w:tr>
      <w:tr w:rsidR="008B31FD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день</w:t>
            </w:r>
          </w:p>
          <w:p w:rsidR="008B31FD" w:rsidRDefault="00DA7478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(01.11</w:t>
            </w:r>
            <w:r w:rsidR="008B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Секция «Стрельба» 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странам мира» 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«Пусть всегда будет Солнце!»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Спортивный час.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географии,  учитель физкультуры</w:t>
            </w:r>
          </w:p>
        </w:tc>
      </w:tr>
      <w:tr w:rsidR="008B31FD" w:rsidTr="008B31FD">
        <w:tc>
          <w:tcPr>
            <w:tcW w:w="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Pr="008B31FD" w:rsidRDefault="008B31FD" w:rsidP="008B31FD">
            <w:pPr>
              <w:pStyle w:val="a3"/>
              <w:spacing w:before="28" w:after="28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день</w:t>
            </w:r>
          </w:p>
          <w:p w:rsidR="008B31FD" w:rsidRDefault="00F45CAB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A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03.11.)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</w:p>
        </w:tc>
        <w:tc>
          <w:tcPr>
            <w:tcW w:w="3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Секция «Мир информатики»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 любознательных 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-Секция «Мир и общество»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-Веселые старты «Спортивный калейдоскоп» </w:t>
            </w:r>
          </w:p>
        </w:tc>
        <w:tc>
          <w:tcPr>
            <w:tcW w:w="4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информатики, обществознания, физкультуры,</w:t>
            </w:r>
          </w:p>
          <w:p w:rsidR="008B31FD" w:rsidRDefault="008B31FD" w:rsidP="008B31FD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53A66" w:rsidRDefault="00853A66">
      <w:pPr>
        <w:pStyle w:val="a3"/>
        <w:spacing w:before="28" w:after="28" w:line="100" w:lineRule="atLeast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</w:t>
      </w:r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мального функционирования объединения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тех. персонал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3A66" w:rsidRDefault="00257E06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-уборщица.</w:t>
      </w:r>
    </w:p>
    <w:p w:rsidR="008B31FD" w:rsidRDefault="008B31FD">
      <w:pPr>
        <w:pStyle w:val="a3"/>
        <w:spacing w:before="28" w:after="28" w:line="100" w:lineRule="atLeast"/>
      </w:pPr>
    </w:p>
    <w:p w:rsidR="00853A66" w:rsidRDefault="00853A66">
      <w:pPr>
        <w:pStyle w:val="a3"/>
        <w:spacing w:before="28" w:after="28" w:line="100" w:lineRule="atLeast"/>
      </w:pPr>
    </w:p>
    <w:p w:rsidR="00853A66" w:rsidRDefault="00257E06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программы</w:t>
      </w:r>
    </w:p>
    <w:p w:rsidR="00853A66" w:rsidRDefault="00853A66">
      <w:pPr>
        <w:pStyle w:val="a3"/>
        <w:spacing w:before="28" w:after="28" w:line="100" w:lineRule="atLeast"/>
        <w:jc w:val="center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необходимо следующее обеспечение: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с выходом в интернет;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проекторы;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цифровой фотоаппарат;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оборудование;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спортивно-игровой инвентарь;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канцелярские товары;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призовой фонд; сувенирная продукция; грамоты, дипломы;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литература: предметная и воспитательная (игры, конкурсы, сценарии, викторины, праздники и т.д.);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необходимое имеется в образовательной организации, проводящей лагерную смену. </w:t>
      </w:r>
    </w:p>
    <w:p w:rsidR="00853A66" w:rsidRDefault="00853A66">
      <w:pPr>
        <w:pStyle w:val="a3"/>
        <w:spacing w:before="28" w:after="28" w:line="100" w:lineRule="atLeast"/>
      </w:pP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10.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Система оценки качества реализации программы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программы будут использованы следующие методы:</w:t>
      </w:r>
    </w:p>
    <w:p w:rsidR="00853A66" w:rsidRDefault="00257E06">
      <w:pPr>
        <w:pStyle w:val="a3"/>
        <w:numPr>
          <w:ilvl w:val="0"/>
          <w:numId w:val="7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детей на начальном этапе и в конце смены;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Наблюдение за поведением детей во время игр, позволяющее выявить лидерские качества, уровень познавательных интересов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</w:t>
      </w:r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участия отряда </w:t>
      </w:r>
      <w:proofErr w:type="gramStart"/>
      <w:r w:rsidR="0062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делах, уровня активности и достижений;</w:t>
      </w:r>
    </w:p>
    <w:p w:rsidR="00853A66" w:rsidRDefault="00257E06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Экран настроения;</w:t>
      </w:r>
    </w:p>
    <w:p w:rsidR="00853A66" w:rsidRDefault="00257E06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конце смены будет подготовлен аналитический отчет о результатах реализации программы, подготовлены фото и видео материалы;</w:t>
      </w:r>
    </w:p>
    <w:p w:rsidR="007B7361" w:rsidRDefault="007B7361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61" w:rsidRDefault="007B7361">
      <w:pPr>
        <w:pStyle w:val="a3"/>
        <w:spacing w:before="28" w:after="28" w:line="100" w:lineRule="atLeast"/>
      </w:pPr>
    </w:p>
    <w:p w:rsidR="00853A66" w:rsidRDefault="00853A66">
      <w:pPr>
        <w:pStyle w:val="a3"/>
        <w:spacing w:before="28" w:after="28" w:line="100" w:lineRule="atLeast"/>
      </w:pPr>
    </w:p>
    <w:p w:rsidR="006214D3" w:rsidRDefault="006214D3">
      <w:pPr>
        <w:pStyle w:val="a3"/>
        <w:spacing w:before="28" w:after="28" w:line="100" w:lineRule="atLeast"/>
      </w:pPr>
    </w:p>
    <w:sectPr w:rsidR="006214D3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46B"/>
    <w:multiLevelType w:val="hybridMultilevel"/>
    <w:tmpl w:val="6794088C"/>
    <w:lvl w:ilvl="0" w:tplc="F9E2F92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3916815"/>
    <w:multiLevelType w:val="multilevel"/>
    <w:tmpl w:val="5AFA9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5545BCB"/>
    <w:multiLevelType w:val="multilevel"/>
    <w:tmpl w:val="85C42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51F286C"/>
    <w:multiLevelType w:val="multilevel"/>
    <w:tmpl w:val="ECD40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574B1AE7"/>
    <w:multiLevelType w:val="multilevel"/>
    <w:tmpl w:val="A3661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6A10C83"/>
    <w:multiLevelType w:val="multilevel"/>
    <w:tmpl w:val="475E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145328C"/>
    <w:multiLevelType w:val="multilevel"/>
    <w:tmpl w:val="A5EE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5DE2419"/>
    <w:multiLevelType w:val="multilevel"/>
    <w:tmpl w:val="1766F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8AE0BA7"/>
    <w:multiLevelType w:val="multilevel"/>
    <w:tmpl w:val="6B12F55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7E961180"/>
    <w:multiLevelType w:val="multilevel"/>
    <w:tmpl w:val="030AF8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A66"/>
    <w:rsid w:val="000B5819"/>
    <w:rsid w:val="00145BB9"/>
    <w:rsid w:val="00170075"/>
    <w:rsid w:val="00257E06"/>
    <w:rsid w:val="002F303A"/>
    <w:rsid w:val="003A7054"/>
    <w:rsid w:val="004513F8"/>
    <w:rsid w:val="006214D3"/>
    <w:rsid w:val="00741A79"/>
    <w:rsid w:val="00794E1D"/>
    <w:rsid w:val="007B3EAA"/>
    <w:rsid w:val="007B7361"/>
    <w:rsid w:val="00853A66"/>
    <w:rsid w:val="00865E12"/>
    <w:rsid w:val="008B31FD"/>
    <w:rsid w:val="009B5BD1"/>
    <w:rsid w:val="00A417B7"/>
    <w:rsid w:val="00A540BF"/>
    <w:rsid w:val="00B924E6"/>
    <w:rsid w:val="00BE2772"/>
    <w:rsid w:val="00BE62AD"/>
    <w:rsid w:val="00CB06DE"/>
    <w:rsid w:val="00DA7478"/>
    <w:rsid w:val="00DB15F4"/>
    <w:rsid w:val="00F13287"/>
    <w:rsid w:val="00F45CAB"/>
    <w:rsid w:val="00FC0F09"/>
    <w:rsid w:val="00FC4BAC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0394"/>
  <w15:docId w15:val="{158C24E5-2C60-4AC5-AC4B-44BD5315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character" w:customStyle="1" w:styleId="a4">
    <w:name w:val="Текст выноски Знак"/>
    <w:basedOn w:val="a0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b/>
    </w:rPr>
  </w:style>
  <w:style w:type="paragraph" w:customStyle="1" w:styleId="1">
    <w:name w:val="Заголовок1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List Paragraph"/>
    <w:basedOn w:val="a3"/>
    <w:uiPriority w:val="34"/>
    <w:qFormat/>
  </w:style>
  <w:style w:type="paragraph" w:styleId="aa">
    <w:name w:val="Balloon Text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9AA2-6190-4453-A74F-88DA62A2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25</cp:lastModifiedBy>
  <cp:revision>35</cp:revision>
  <cp:lastPrinted>2021-10-28T12:06:00Z</cp:lastPrinted>
  <dcterms:created xsi:type="dcterms:W3CDTF">2021-10-25T10:02:00Z</dcterms:created>
  <dcterms:modified xsi:type="dcterms:W3CDTF">2025-10-10T03:19:00Z</dcterms:modified>
</cp:coreProperties>
</file>